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3CD89" w14:textId="310A48CF" w:rsidR="007430D0" w:rsidRPr="00965B84" w:rsidRDefault="007430D0" w:rsidP="007430D0">
      <w:pPr>
        <w:jc w:val="center"/>
        <w:rPr>
          <w:b/>
          <w:bCs/>
          <w:sz w:val="32"/>
          <w:szCs w:val="32"/>
        </w:rPr>
      </w:pPr>
      <w:r w:rsidRPr="00965B84">
        <w:rPr>
          <w:b/>
          <w:bCs/>
          <w:sz w:val="32"/>
          <w:szCs w:val="32"/>
        </w:rPr>
        <w:t>Online GPSII/MAPP Instructional Overview</w:t>
      </w:r>
    </w:p>
    <w:p w14:paraId="7297EF82" w14:textId="49CC44EA" w:rsidR="007430D0" w:rsidRDefault="007430D0" w:rsidP="007430D0">
      <w:pPr>
        <w:jc w:val="center"/>
      </w:pPr>
    </w:p>
    <w:p w14:paraId="34298840" w14:textId="77777777" w:rsidR="006B2B10" w:rsidRPr="00B33E7A" w:rsidRDefault="006B2B10" w:rsidP="006B2B10">
      <w:pPr>
        <w:rPr>
          <w:b/>
          <w:bCs/>
        </w:rPr>
      </w:pPr>
      <w:r w:rsidRPr="00B33E7A">
        <w:rPr>
          <w:b/>
          <w:bCs/>
        </w:rPr>
        <w:t xml:space="preserve">Delivery Structure: </w:t>
      </w:r>
    </w:p>
    <w:p w14:paraId="67F07FEA" w14:textId="4C78A5A1" w:rsidR="00291BA8" w:rsidRPr="002A477B" w:rsidRDefault="006B2B10" w:rsidP="00291BA8">
      <w:pPr>
        <w:pStyle w:val="ListParagraph"/>
        <w:numPr>
          <w:ilvl w:val="0"/>
          <w:numId w:val="1"/>
        </w:numPr>
      </w:pPr>
      <w:r w:rsidRPr="002A477B">
        <w:t xml:space="preserve">Minimum 2 Certified GPSII/MAPP Leaders </w:t>
      </w:r>
    </w:p>
    <w:p w14:paraId="0709DFEA" w14:textId="28DDC70B" w:rsidR="00291BA8" w:rsidRPr="002A477B" w:rsidRDefault="006B2B10" w:rsidP="00291BA8">
      <w:pPr>
        <w:pStyle w:val="ListParagraph"/>
        <w:numPr>
          <w:ilvl w:val="0"/>
          <w:numId w:val="1"/>
        </w:numPr>
      </w:pPr>
      <w:r w:rsidRPr="002A477B">
        <w:t xml:space="preserve">Maximum 8 families (each application counts as one family) </w:t>
      </w:r>
    </w:p>
    <w:p w14:paraId="4D74C31D" w14:textId="1ACD0BBC" w:rsidR="006B2B10" w:rsidRPr="002A477B" w:rsidRDefault="006B2B10" w:rsidP="006B2B10">
      <w:pPr>
        <w:pStyle w:val="ListParagraph"/>
        <w:numPr>
          <w:ilvl w:val="0"/>
          <w:numId w:val="1"/>
        </w:numPr>
      </w:pPr>
      <w:r w:rsidRPr="002A477B">
        <w:t xml:space="preserve">One </w:t>
      </w:r>
      <w:r w:rsidR="00965B84" w:rsidRPr="002A477B">
        <w:t xml:space="preserve">group </w:t>
      </w:r>
      <w:r w:rsidRPr="002A477B">
        <w:t xml:space="preserve">meeting per week </w:t>
      </w:r>
    </w:p>
    <w:p w14:paraId="2B7C40A1" w14:textId="3EBEE737" w:rsidR="00965B84" w:rsidRPr="002A477B" w:rsidRDefault="006B2B10" w:rsidP="00965B84">
      <w:pPr>
        <w:pStyle w:val="ListParagraph"/>
        <w:numPr>
          <w:ilvl w:val="0"/>
          <w:numId w:val="1"/>
        </w:numPr>
      </w:pPr>
      <w:r w:rsidRPr="002A477B">
        <w:t>Each meeting is 3 hours with a 10-minute break</w:t>
      </w:r>
    </w:p>
    <w:p w14:paraId="3CB8EBE4" w14:textId="1AC24362" w:rsidR="00965B84" w:rsidRPr="002A477B" w:rsidRDefault="00965B84" w:rsidP="00965B84">
      <w:pPr>
        <w:pStyle w:val="ListParagraph"/>
        <w:numPr>
          <w:ilvl w:val="0"/>
          <w:numId w:val="1"/>
        </w:numPr>
      </w:pPr>
      <w:r w:rsidRPr="002A477B">
        <w:t xml:space="preserve">Time breakdown for each activity remains the same as </w:t>
      </w:r>
      <w:r w:rsidR="006E0773" w:rsidRPr="002A477B">
        <w:t>stated in</w:t>
      </w:r>
      <w:r w:rsidRPr="002A477B">
        <w:t xml:space="preserve"> GPSII/MAPP Leader’s Guides</w:t>
      </w:r>
    </w:p>
    <w:p w14:paraId="0888C9EA" w14:textId="5B284E81" w:rsidR="00291BA8" w:rsidRDefault="006B2B10" w:rsidP="00291BA8">
      <w:pPr>
        <w:pStyle w:val="ListParagraph"/>
        <w:numPr>
          <w:ilvl w:val="0"/>
          <w:numId w:val="1"/>
        </w:numPr>
      </w:pPr>
      <w:r w:rsidRPr="002A477B">
        <w:t>Meetings should be conducted on a virtual platform that allow</w:t>
      </w:r>
      <w:r w:rsidR="006E0773" w:rsidRPr="002A477B">
        <w:t>s</w:t>
      </w:r>
      <w:r w:rsidRPr="002A477B">
        <w:t xml:space="preserve">, at minimum,  video conferencing and screen sharing </w:t>
      </w:r>
    </w:p>
    <w:p w14:paraId="3458A393" w14:textId="7782A612" w:rsidR="000C3A6F" w:rsidRPr="002A477B" w:rsidRDefault="000C3A6F" w:rsidP="000C3A6F">
      <w:pPr>
        <w:pStyle w:val="ListParagraph"/>
        <w:numPr>
          <w:ilvl w:val="0"/>
          <w:numId w:val="1"/>
        </w:numPr>
      </w:pPr>
      <w:r>
        <w:t xml:space="preserve">Families need </w:t>
      </w:r>
      <w:r w:rsidR="008A6C49">
        <w:t xml:space="preserve">to use </w:t>
      </w:r>
      <w:r>
        <w:t xml:space="preserve">appropriate device with </w:t>
      </w:r>
      <w:r w:rsidR="008A6C49">
        <w:t>camera and microphone</w:t>
      </w:r>
      <w:r>
        <w:t xml:space="preserve">; </w:t>
      </w:r>
      <w:r w:rsidR="008A6C49">
        <w:t>online GPSII/MAPP</w:t>
      </w:r>
      <w:r>
        <w:t xml:space="preserve"> is not designed to accommodate audio participation only </w:t>
      </w:r>
      <w:r w:rsidRPr="000C3A6F">
        <w:rPr>
          <w:rFonts w:ascii="Calibri" w:eastAsia="Times New Roman" w:hAnsi="Calibri" w:cs="Calibri"/>
          <w:color w:val="000000"/>
        </w:rPr>
        <w:t>(e.g. call-in by phone without video</w:t>
      </w:r>
      <w:r>
        <w:rPr>
          <w:rFonts w:ascii="Calibri" w:eastAsia="Times New Roman" w:hAnsi="Calibri" w:cs="Calibri"/>
          <w:color w:val="000000"/>
        </w:rPr>
        <w:t xml:space="preserve">). </w:t>
      </w:r>
    </w:p>
    <w:p w14:paraId="639CED90" w14:textId="77777777" w:rsidR="00965B84" w:rsidRPr="002A477B" w:rsidRDefault="00291BA8" w:rsidP="00291BA8">
      <w:pPr>
        <w:pStyle w:val="ListParagraph"/>
        <w:numPr>
          <w:ilvl w:val="0"/>
          <w:numId w:val="1"/>
        </w:numPr>
      </w:pPr>
      <w:r w:rsidRPr="002A477B">
        <w:rPr>
          <w:rFonts w:ascii="Calibri" w:eastAsia="Times New Roman" w:hAnsi="Calibri" w:cs="Calibri"/>
          <w:color w:val="000000"/>
        </w:rPr>
        <w:t>L</w:t>
      </w:r>
      <w:r w:rsidR="006B2B10" w:rsidRPr="002A477B">
        <w:rPr>
          <w:rFonts w:ascii="Calibri" w:eastAsia="Times New Roman" w:hAnsi="Calibri" w:cs="Calibri"/>
          <w:color w:val="000000"/>
        </w:rPr>
        <w:t xml:space="preserve">eaders and families </w:t>
      </w:r>
      <w:r w:rsidR="00965B84" w:rsidRPr="002A477B">
        <w:rPr>
          <w:rFonts w:ascii="Calibri" w:eastAsia="Times New Roman" w:hAnsi="Calibri" w:cs="Calibri"/>
          <w:color w:val="000000"/>
        </w:rPr>
        <w:t xml:space="preserve">are expected to </w:t>
      </w:r>
      <w:r w:rsidR="006B2B10" w:rsidRPr="002A477B">
        <w:rPr>
          <w:rFonts w:ascii="Calibri" w:eastAsia="Times New Roman" w:hAnsi="Calibri" w:cs="Calibri"/>
          <w:color w:val="000000"/>
        </w:rPr>
        <w:t>have their videos on during most of the meetings to allow maximum group interactions and participation which are necessary for the leaders to assess the families' strengths and needs.</w:t>
      </w:r>
    </w:p>
    <w:p w14:paraId="279E99D0" w14:textId="15AFF301" w:rsidR="00D50AF0" w:rsidRPr="00B33E7A" w:rsidRDefault="007430D0">
      <w:pPr>
        <w:rPr>
          <w:b/>
          <w:bCs/>
        </w:rPr>
      </w:pPr>
      <w:r w:rsidRPr="00B33E7A">
        <w:rPr>
          <w:b/>
          <w:bCs/>
        </w:rPr>
        <w:t>Required Materials</w:t>
      </w:r>
      <w:r w:rsidR="006E0773" w:rsidRPr="00B33E7A">
        <w:rPr>
          <w:b/>
          <w:bCs/>
        </w:rPr>
        <w:t xml:space="preserve"> for Leaders</w:t>
      </w:r>
      <w:r w:rsidRPr="00B33E7A">
        <w:rPr>
          <w:b/>
          <w:bCs/>
        </w:rPr>
        <w:t xml:space="preserve">: </w:t>
      </w:r>
    </w:p>
    <w:p w14:paraId="4EA68EA0" w14:textId="18D80067" w:rsidR="00D50AF0" w:rsidRPr="002A477B" w:rsidRDefault="00D50AF0" w:rsidP="007430D0">
      <w:pPr>
        <w:pStyle w:val="ListParagraph"/>
        <w:numPr>
          <w:ilvl w:val="0"/>
          <w:numId w:val="2"/>
        </w:numPr>
      </w:pPr>
      <w:r w:rsidRPr="002A477B">
        <w:t>GPSII/MAPP Leader’s Guides for detailed instructions on how to conduct the meetings</w:t>
      </w:r>
    </w:p>
    <w:p w14:paraId="319425E4" w14:textId="65C46C68" w:rsidR="00D50AF0" w:rsidRPr="002A477B" w:rsidRDefault="00D50AF0" w:rsidP="007430D0">
      <w:pPr>
        <w:pStyle w:val="ListParagraph"/>
        <w:numPr>
          <w:ilvl w:val="0"/>
          <w:numId w:val="2"/>
        </w:numPr>
      </w:pPr>
      <w:r w:rsidRPr="002A477B">
        <w:t>Online Supplement for</w:t>
      </w:r>
      <w:r w:rsidR="007430D0" w:rsidRPr="002A477B">
        <w:t xml:space="preserve"> tips on how to modify selected activities for virtual delivery</w:t>
      </w:r>
    </w:p>
    <w:p w14:paraId="49B16AB3" w14:textId="512C38BB" w:rsidR="007430D0" w:rsidRPr="002A477B" w:rsidRDefault="007430D0" w:rsidP="007430D0">
      <w:pPr>
        <w:pStyle w:val="ListParagraph"/>
        <w:numPr>
          <w:ilvl w:val="0"/>
          <w:numId w:val="2"/>
        </w:numPr>
      </w:pPr>
      <w:r w:rsidRPr="002A477B">
        <w:t xml:space="preserve">Online </w:t>
      </w:r>
      <w:r w:rsidR="00965B84" w:rsidRPr="002A477B">
        <w:t>PowerPoint</w:t>
      </w:r>
      <w:r w:rsidRPr="002A477B">
        <w:t xml:space="preserve"> </w:t>
      </w:r>
      <w:r w:rsidR="006E0773" w:rsidRPr="002A477B">
        <w:t xml:space="preserve">and video clips </w:t>
      </w:r>
    </w:p>
    <w:p w14:paraId="11F4569C" w14:textId="09C277EF" w:rsidR="007430D0" w:rsidRPr="002A477B" w:rsidRDefault="007430D0" w:rsidP="007430D0">
      <w:pPr>
        <w:pStyle w:val="ListParagraph"/>
        <w:numPr>
          <w:ilvl w:val="0"/>
          <w:numId w:val="2"/>
        </w:numPr>
      </w:pPr>
      <w:r w:rsidRPr="002A477B">
        <w:t xml:space="preserve">Handouts in PDF for emailing to families </w:t>
      </w:r>
    </w:p>
    <w:p w14:paraId="64BCEB4E" w14:textId="12D6DC78" w:rsidR="007430D0" w:rsidRPr="002A477B" w:rsidRDefault="007430D0" w:rsidP="007430D0">
      <w:pPr>
        <w:pStyle w:val="ListParagraph"/>
        <w:numPr>
          <w:ilvl w:val="0"/>
          <w:numId w:val="2"/>
        </w:numPr>
      </w:pPr>
      <w:r w:rsidRPr="002A477B">
        <w:t xml:space="preserve">Fillable roadwork handouts for families to </w:t>
      </w:r>
      <w:r w:rsidR="00B33E7A">
        <w:t xml:space="preserve">fill in and </w:t>
      </w:r>
      <w:r w:rsidRPr="002A477B">
        <w:t>email back to leaders</w:t>
      </w:r>
    </w:p>
    <w:p w14:paraId="1FECB12B" w14:textId="6110A659" w:rsidR="00D50AF0" w:rsidRPr="002A477B" w:rsidRDefault="00D50AF0"/>
    <w:p w14:paraId="56CA9E17" w14:textId="201EAA57" w:rsidR="006B2B10" w:rsidRPr="00B33E7A" w:rsidRDefault="006B2B10">
      <w:pPr>
        <w:rPr>
          <w:b/>
          <w:bCs/>
        </w:rPr>
      </w:pPr>
      <w:r w:rsidRPr="00B33E7A">
        <w:rPr>
          <w:b/>
          <w:bCs/>
        </w:rPr>
        <w:t xml:space="preserve">Notes on Online Supplements and </w:t>
      </w:r>
      <w:r w:rsidR="00965B84" w:rsidRPr="00B33E7A">
        <w:rPr>
          <w:b/>
          <w:bCs/>
        </w:rPr>
        <w:t>PowerPoint</w:t>
      </w:r>
      <w:r w:rsidRPr="00B33E7A">
        <w:rPr>
          <w:b/>
          <w:bCs/>
        </w:rPr>
        <w:t>:</w:t>
      </w:r>
    </w:p>
    <w:p w14:paraId="172997D8" w14:textId="609756C4" w:rsidR="006B2B10" w:rsidRPr="002A477B" w:rsidRDefault="006B2B10" w:rsidP="00291BA8">
      <w:pPr>
        <w:pStyle w:val="ListParagraph"/>
        <w:numPr>
          <w:ilvl w:val="0"/>
          <w:numId w:val="8"/>
        </w:numPr>
      </w:pPr>
      <w:r w:rsidRPr="002A477B">
        <w:t>The modifications were designed to</w:t>
      </w:r>
      <w:r w:rsidR="002A477B" w:rsidRPr="002A477B">
        <w:t xml:space="preserve"> be as simple as possible to</w:t>
      </w:r>
      <w:r w:rsidRPr="002A477B">
        <w:t xml:space="preserve"> </w:t>
      </w:r>
      <w:r w:rsidR="00291BA8" w:rsidRPr="002A477B">
        <w:t xml:space="preserve">accommodate varied level of competency and comfort with technology among the leaders and families, as well to accommodate </w:t>
      </w:r>
      <w:r w:rsidR="002A477B" w:rsidRPr="002A477B">
        <w:t xml:space="preserve">a variety of </w:t>
      </w:r>
      <w:r w:rsidR="00291BA8" w:rsidRPr="002A477B">
        <w:t xml:space="preserve">virtual platforms. </w:t>
      </w:r>
      <w:r w:rsidRPr="002A477B">
        <w:t xml:space="preserve"> </w:t>
      </w:r>
    </w:p>
    <w:p w14:paraId="044B7A9D" w14:textId="7E948660" w:rsidR="00291BA8" w:rsidRPr="002A477B" w:rsidRDefault="00291BA8" w:rsidP="00291BA8">
      <w:pPr>
        <w:pStyle w:val="ListParagraph"/>
        <w:numPr>
          <w:ilvl w:val="0"/>
          <w:numId w:val="8"/>
        </w:numPr>
      </w:pPr>
      <w:r w:rsidRPr="002A477B">
        <w:t xml:space="preserve">We avoided using </w:t>
      </w:r>
      <w:r w:rsidR="006E0773" w:rsidRPr="002A477B">
        <w:t xml:space="preserve">advanced </w:t>
      </w:r>
      <w:r w:rsidRPr="002A477B">
        <w:t xml:space="preserve">tools such as participant annotations, polling, </w:t>
      </w:r>
      <w:r w:rsidR="002A477B" w:rsidRPr="002A477B">
        <w:t xml:space="preserve">or </w:t>
      </w:r>
      <w:r w:rsidRPr="002A477B">
        <w:t xml:space="preserve">breakout rooms; </w:t>
      </w:r>
      <w:r w:rsidR="00B36C3E" w:rsidRPr="002A477B">
        <w:t>however,</w:t>
      </w:r>
      <w:r w:rsidRPr="002A477B">
        <w:t xml:space="preserve"> the leaders may include them if their platform has such features and the group members can use them </w:t>
      </w:r>
      <w:r w:rsidR="006E0773" w:rsidRPr="002A477B">
        <w:t>without difficulty.</w:t>
      </w:r>
    </w:p>
    <w:p w14:paraId="31B2E6F4" w14:textId="77B6B2AB" w:rsidR="006B2B10" w:rsidRPr="002A477B" w:rsidRDefault="006B2B10" w:rsidP="00291BA8">
      <w:pPr>
        <w:pStyle w:val="ListParagraph"/>
        <w:numPr>
          <w:ilvl w:val="0"/>
          <w:numId w:val="8"/>
        </w:numPr>
      </w:pPr>
      <w:r w:rsidRPr="002A477B">
        <w:rPr>
          <w:rFonts w:ascii="Calibri" w:eastAsia="Times New Roman" w:hAnsi="Calibri" w:cs="Calibri"/>
          <w:color w:val="000000"/>
          <w:bdr w:val="none" w:sz="0" w:space="0" w:color="auto" w:frame="1"/>
        </w:rPr>
        <w:t xml:space="preserve">Since everyone's video will be on, </w:t>
      </w:r>
      <w:r w:rsidR="00965B84" w:rsidRPr="002A477B">
        <w:rPr>
          <w:rFonts w:ascii="Calibri" w:eastAsia="Times New Roman" w:hAnsi="Calibri" w:cs="Calibri"/>
          <w:color w:val="000000"/>
          <w:bdr w:val="none" w:sz="0" w:space="0" w:color="auto" w:frame="1"/>
        </w:rPr>
        <w:t>PowerPoint</w:t>
      </w:r>
      <w:r w:rsidRPr="002A477B">
        <w:rPr>
          <w:rFonts w:ascii="Calibri" w:eastAsia="Times New Roman" w:hAnsi="Calibri" w:cs="Calibri"/>
          <w:color w:val="000000"/>
          <w:bdr w:val="none" w:sz="0" w:space="0" w:color="auto" w:frame="1"/>
        </w:rPr>
        <w:t xml:space="preserve"> slides will be used </w:t>
      </w:r>
      <w:r w:rsidRPr="000C3A6F">
        <w:rPr>
          <w:rFonts w:ascii="Calibri" w:eastAsia="Times New Roman" w:hAnsi="Calibri" w:cs="Calibri"/>
          <w:color w:val="000000"/>
        </w:rPr>
        <w:t>minimally</w:t>
      </w:r>
      <w:r w:rsidRPr="002A477B">
        <w:rPr>
          <w:rFonts w:ascii="Calibri" w:eastAsia="Times New Roman" w:hAnsi="Calibri" w:cs="Calibri"/>
          <w:color w:val="000000"/>
          <w:bdr w:val="none" w:sz="0" w:space="0" w:color="auto" w:frame="1"/>
        </w:rPr>
        <w:t> 1) to visually enhance the leader's script, 2) to show what the handouts look like so the participants can follow along in their handout book, and  3) for leaders to record answers in brainstorming activities where normally newsprint would be used. </w:t>
      </w:r>
    </w:p>
    <w:p w14:paraId="60F63D4C" w14:textId="14D8249E" w:rsidR="00291BA8" w:rsidRPr="002A477B" w:rsidRDefault="00965B84" w:rsidP="00291BA8">
      <w:pPr>
        <w:pStyle w:val="ListParagraph"/>
        <w:numPr>
          <w:ilvl w:val="0"/>
          <w:numId w:val="8"/>
        </w:numPr>
      </w:pPr>
      <w:r w:rsidRPr="002A477B">
        <w:rPr>
          <w:rFonts w:ascii="Calibri" w:eastAsia="Times New Roman" w:hAnsi="Calibri" w:cs="Calibri"/>
          <w:color w:val="000000"/>
          <w:bdr w:val="none" w:sz="0" w:space="0" w:color="auto" w:frame="1"/>
        </w:rPr>
        <w:t xml:space="preserve">Leaders may add animation, graphics, or embedded videos to PowerPoint if their application and platform allows them. </w:t>
      </w:r>
    </w:p>
    <w:p w14:paraId="6714834F" w14:textId="18FE5BEC" w:rsidR="00D50AF0" w:rsidRPr="002A477B" w:rsidRDefault="00D50AF0"/>
    <w:p w14:paraId="376C7C20" w14:textId="29A2CA69" w:rsidR="00D50AF0" w:rsidRDefault="007430D0">
      <w:r>
        <w:t xml:space="preserve"> </w:t>
      </w:r>
    </w:p>
    <w:sectPr w:rsidR="00D5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5F1C"/>
    <w:multiLevelType w:val="hybridMultilevel"/>
    <w:tmpl w:val="9430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5366D"/>
    <w:multiLevelType w:val="multilevel"/>
    <w:tmpl w:val="509E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2392B"/>
    <w:multiLevelType w:val="multilevel"/>
    <w:tmpl w:val="CC42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56B83"/>
    <w:multiLevelType w:val="multilevel"/>
    <w:tmpl w:val="8AD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A3527"/>
    <w:multiLevelType w:val="multilevel"/>
    <w:tmpl w:val="A69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168CB"/>
    <w:multiLevelType w:val="multilevel"/>
    <w:tmpl w:val="DCF0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44DE1"/>
    <w:multiLevelType w:val="hybridMultilevel"/>
    <w:tmpl w:val="0F90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91F94"/>
    <w:multiLevelType w:val="hybridMultilevel"/>
    <w:tmpl w:val="4800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F0"/>
    <w:rsid w:val="000C3A6F"/>
    <w:rsid w:val="00212A03"/>
    <w:rsid w:val="00291BA8"/>
    <w:rsid w:val="002A477B"/>
    <w:rsid w:val="006B2B10"/>
    <w:rsid w:val="006E0773"/>
    <w:rsid w:val="007430D0"/>
    <w:rsid w:val="00791E1F"/>
    <w:rsid w:val="008A6C49"/>
    <w:rsid w:val="008B7E81"/>
    <w:rsid w:val="00965B84"/>
    <w:rsid w:val="00B33E7A"/>
    <w:rsid w:val="00B36C3E"/>
    <w:rsid w:val="00D5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133C"/>
  <w15:chartTrackingRefBased/>
  <w15:docId w15:val="{D5ECD7E8-3333-4FA7-91E2-2980E649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AF0"/>
    <w:pPr>
      <w:ind w:left="720"/>
      <w:contextualSpacing/>
    </w:pPr>
  </w:style>
  <w:style w:type="character" w:customStyle="1" w:styleId="markxybrf188a">
    <w:name w:val="markxybrf188a"/>
    <w:basedOn w:val="DefaultParagraphFont"/>
    <w:rsid w:val="006B2B10"/>
  </w:style>
  <w:style w:type="paragraph" w:styleId="BalloonText">
    <w:name w:val="Balloon Text"/>
    <w:basedOn w:val="Normal"/>
    <w:link w:val="BalloonTextChar"/>
    <w:uiPriority w:val="99"/>
    <w:semiHidden/>
    <w:unhideWhenUsed/>
    <w:rsid w:val="002A4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4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Helen (ACS Consultant)</dc:creator>
  <cp:keywords/>
  <dc:description/>
  <cp:lastModifiedBy>Shin, Helen (ACS Consultant)</cp:lastModifiedBy>
  <cp:revision>9</cp:revision>
  <dcterms:created xsi:type="dcterms:W3CDTF">2020-07-27T15:32:00Z</dcterms:created>
  <dcterms:modified xsi:type="dcterms:W3CDTF">2020-07-31T19:27:00Z</dcterms:modified>
</cp:coreProperties>
</file>